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432" w:rsidRDefault="00C32FCE">
      <w:r>
        <w:rPr>
          <w:rFonts w:ascii="Arial" w:hAnsi="Arial" w:cs="Arial"/>
          <w:color w:val="2C2D2E"/>
          <w:sz w:val="20"/>
          <w:szCs w:val="20"/>
          <w:shd w:val="clear" w:color="auto" w:fill="FFFFFF"/>
        </w:rPr>
        <w:t> 1 курс история электронный конспект "Первые Романовы". Задание: приведите аргументы, доказывающие складывание абсолютизма в правление Алексея Михайловича. ОБЖ групповая работа " Безопасное путешествие"</w:t>
      </w:r>
    </w:p>
    <w:sectPr w:rsidR="00E1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32FCE"/>
    <w:rsid w:val="00C32FCE"/>
    <w:rsid w:val="00E1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2022-01-20T06:05:00Z</dcterms:created>
  <dcterms:modified xsi:type="dcterms:W3CDTF">2022-01-20T06:05:00Z</dcterms:modified>
</cp:coreProperties>
</file>